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55" w:rsidRDefault="00A65255"/>
    <w:p w:rsidR="004D523D" w:rsidRDefault="004D523D"/>
    <w:p w:rsidR="004D523D" w:rsidRDefault="00E15066" w:rsidP="004D523D">
      <w:pPr>
        <w:rPr>
          <w:sz w:val="20"/>
          <w:szCs w:val="24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715645</wp:posOffset>
            </wp:positionV>
            <wp:extent cx="6607810" cy="3500120"/>
            <wp:effectExtent l="19050" t="0" r="2540" b="0"/>
            <wp:wrapTight wrapText="bothSides">
              <wp:wrapPolygon edited="0">
                <wp:start x="-62" y="0"/>
                <wp:lineTo x="-62" y="21514"/>
                <wp:lineTo x="21608" y="21514"/>
                <wp:lineTo x="21608" y="0"/>
                <wp:lineTo x="-62" y="0"/>
              </wp:wrapPolygon>
            </wp:wrapTight>
            <wp:docPr id="2" name="Рисунок 2" descr="C:\Documents and Settings\Семья\Рабочий стол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Семья\Рабочий стол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810" cy="350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4AE">
        <w:rPr>
          <w:sz w:val="28"/>
          <w:szCs w:val="28"/>
        </w:rPr>
        <w:t xml:space="preserve"> Отличие : </w:t>
      </w:r>
      <w:proofErr w:type="gramStart"/>
      <w:r w:rsidR="008844AE" w:rsidRPr="008844AE">
        <w:rPr>
          <w:sz w:val="24"/>
          <w:szCs w:val="24"/>
        </w:rPr>
        <w:t>-У</w:t>
      </w:r>
      <w:proofErr w:type="gramEnd"/>
      <w:r w:rsidR="008844AE" w:rsidRPr="008844AE">
        <w:rPr>
          <w:sz w:val="24"/>
          <w:szCs w:val="24"/>
        </w:rPr>
        <w:t>БРАНА ВЕРТИКАЛЬНАЯ ПЕРЕГОРОДКА</w:t>
      </w:r>
      <w:r w:rsidR="00304DEE">
        <w:rPr>
          <w:sz w:val="24"/>
          <w:szCs w:val="24"/>
        </w:rPr>
        <w:t xml:space="preserve"> НА ВДОХ И ВЫДОХ</w:t>
      </w:r>
      <w:r w:rsidR="008844AE">
        <w:rPr>
          <w:sz w:val="24"/>
          <w:szCs w:val="24"/>
        </w:rPr>
        <w:t>, СДЕЛАНО ОДНО ОКНО НА ВДОХ И ВЫ</w:t>
      </w:r>
      <w:r w:rsidR="00304DEE">
        <w:rPr>
          <w:sz w:val="24"/>
          <w:szCs w:val="24"/>
        </w:rPr>
        <w:t xml:space="preserve">ДОХ, СДЕЛАО 12 ОТВЕРСТИЙ ВМЕСТО 24-Х, КАК В ДЕСЯТКЕ. Язычки </w:t>
      </w:r>
      <w:r w:rsidR="00304DEE" w:rsidRPr="00154C4E">
        <w:rPr>
          <w:sz w:val="24"/>
          <w:szCs w:val="24"/>
          <w:highlight w:val="yellow"/>
        </w:rPr>
        <w:t>поста</w:t>
      </w:r>
      <w:r w:rsidR="008844AE" w:rsidRPr="00154C4E">
        <w:rPr>
          <w:sz w:val="24"/>
          <w:szCs w:val="24"/>
          <w:highlight w:val="yellow"/>
        </w:rPr>
        <w:t>влены кре</w:t>
      </w:r>
      <w:r w:rsidR="00304DEE" w:rsidRPr="00154C4E">
        <w:rPr>
          <w:sz w:val="24"/>
          <w:szCs w:val="24"/>
          <w:highlight w:val="yellow"/>
        </w:rPr>
        <w:t>с</w:t>
      </w:r>
      <w:r w:rsidR="008844AE" w:rsidRPr="00154C4E">
        <w:rPr>
          <w:sz w:val="24"/>
          <w:szCs w:val="24"/>
          <w:highlight w:val="yellow"/>
        </w:rPr>
        <w:t xml:space="preserve">т </w:t>
      </w:r>
      <w:proofErr w:type="gramStart"/>
      <w:r w:rsidR="008844AE" w:rsidRPr="00154C4E">
        <w:rPr>
          <w:sz w:val="24"/>
          <w:szCs w:val="24"/>
          <w:highlight w:val="yellow"/>
        </w:rPr>
        <w:t>на крест</w:t>
      </w:r>
      <w:proofErr w:type="gramEnd"/>
      <w:r w:rsidR="00304DEE" w:rsidRPr="00154C4E">
        <w:rPr>
          <w:sz w:val="18"/>
          <w:szCs w:val="18"/>
          <w:highlight w:val="yellow"/>
        </w:rPr>
        <w:t>. В 4-Х ОКОШКАХ В ГОРИЗОНТАЛЬНЫХ ПЕРЕГОРОДКАХ</w:t>
      </w:r>
      <w:r w:rsidR="00B96D50" w:rsidRPr="00154C4E">
        <w:rPr>
          <w:sz w:val="18"/>
          <w:szCs w:val="18"/>
          <w:highlight w:val="yellow"/>
        </w:rPr>
        <w:t xml:space="preserve"> СДЕЛАНЫ </w:t>
      </w:r>
      <w:r w:rsidR="00B96D50" w:rsidRPr="00154C4E">
        <w:rPr>
          <w:b/>
          <w:sz w:val="18"/>
          <w:szCs w:val="18"/>
          <w:highlight w:val="yellow"/>
        </w:rPr>
        <w:t>ОТВЕРСТИЯ</w:t>
      </w:r>
      <w:r w:rsidR="00B96D50" w:rsidRPr="00154C4E">
        <w:rPr>
          <w:sz w:val="18"/>
          <w:szCs w:val="18"/>
          <w:highlight w:val="yellow"/>
        </w:rPr>
        <w:t>.</w:t>
      </w:r>
      <w:r w:rsidR="00304DEE" w:rsidRPr="00304DEE">
        <w:rPr>
          <w:sz w:val="20"/>
          <w:szCs w:val="24"/>
        </w:rPr>
        <w:t xml:space="preserve"> </w:t>
      </w:r>
    </w:p>
    <w:p w:rsidR="00B96D50" w:rsidRPr="00B96D50" w:rsidRDefault="00B96D50" w:rsidP="004D523D">
      <w:pPr>
        <w:rPr>
          <w:sz w:val="32"/>
          <w:szCs w:val="28"/>
        </w:rPr>
      </w:pPr>
      <w:r w:rsidRPr="00B96D50">
        <w:rPr>
          <w:sz w:val="32"/>
          <w:szCs w:val="24"/>
        </w:rPr>
        <w:t xml:space="preserve">Тремоло </w:t>
      </w:r>
      <w:proofErr w:type="spellStart"/>
      <w:r w:rsidRPr="00B96D50">
        <w:rPr>
          <w:sz w:val="32"/>
          <w:szCs w:val="24"/>
        </w:rPr>
        <w:t>хонер</w:t>
      </w:r>
      <w:proofErr w:type="spellEnd"/>
    </w:p>
    <w:p w:rsidR="00014E87" w:rsidRDefault="00014E87" w:rsidP="004D523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14457" cy="2243470"/>
            <wp:effectExtent l="19050" t="0" r="443" b="0"/>
            <wp:docPr id="3" name="Рисунок 3" descr="C:\Documents and Settings\Семья\Рабочий стол\Новая папка\Коп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Семья\Рабочий стол\Новая папка\Копия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68" cy="2245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E87" w:rsidRDefault="00014E87" w:rsidP="004D523D">
      <w:pPr>
        <w:rPr>
          <w:sz w:val="28"/>
          <w:szCs w:val="28"/>
        </w:rPr>
      </w:pPr>
    </w:p>
    <w:p w:rsidR="00BA5C3B" w:rsidRPr="004D523D" w:rsidRDefault="00B96D50" w:rsidP="004D523D">
      <w:pPr>
        <w:rPr>
          <w:sz w:val="28"/>
          <w:szCs w:val="28"/>
        </w:rPr>
      </w:pPr>
      <w:r>
        <w:rPr>
          <w:sz w:val="28"/>
          <w:szCs w:val="28"/>
        </w:rPr>
        <w:t xml:space="preserve">Следует отметить, что конструктивные решения </w:t>
      </w:r>
      <w:r w:rsidR="009E3B58">
        <w:rPr>
          <w:sz w:val="28"/>
          <w:szCs w:val="28"/>
        </w:rPr>
        <w:t xml:space="preserve">сделанные: </w:t>
      </w:r>
      <w:proofErr w:type="gramStart"/>
      <w:r w:rsidR="009E3B58">
        <w:rPr>
          <w:sz w:val="28"/>
          <w:szCs w:val="28"/>
        </w:rPr>
        <w:t>-</w:t>
      </w:r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бъединение ячеек,</w:t>
      </w:r>
      <w:r w:rsidR="009E3B58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увеличение расстояния между язычками на </w:t>
      </w:r>
      <w:r w:rsidR="009E3B58">
        <w:rPr>
          <w:sz w:val="28"/>
          <w:szCs w:val="28"/>
        </w:rPr>
        <w:t>в</w:t>
      </w:r>
      <w:r>
        <w:rPr>
          <w:sz w:val="28"/>
          <w:szCs w:val="28"/>
        </w:rPr>
        <w:t>дох и выдох</w:t>
      </w:r>
      <w:r w:rsidR="009E3B58">
        <w:rPr>
          <w:sz w:val="28"/>
          <w:szCs w:val="28"/>
        </w:rPr>
        <w:t xml:space="preserve">,- отверстия на горизонтальных перегородках первых 4-х ячеек и многие  другие благотворно  улучшили звучания гармошки многократно. </w:t>
      </w:r>
    </w:p>
    <w:sectPr w:rsidR="00BA5C3B" w:rsidRPr="004D523D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4D523D"/>
    <w:rsid w:val="00014E87"/>
    <w:rsid w:val="00154C4E"/>
    <w:rsid w:val="00304DEE"/>
    <w:rsid w:val="00405A3F"/>
    <w:rsid w:val="004D523D"/>
    <w:rsid w:val="005C5C27"/>
    <w:rsid w:val="008844AE"/>
    <w:rsid w:val="009E3B58"/>
    <w:rsid w:val="00A17DF5"/>
    <w:rsid w:val="00A65255"/>
    <w:rsid w:val="00B96D50"/>
    <w:rsid w:val="00BA5C3B"/>
    <w:rsid w:val="00CD08AE"/>
    <w:rsid w:val="00E15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23D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23D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2</cp:revision>
  <dcterms:created xsi:type="dcterms:W3CDTF">2015-08-12T07:38:00Z</dcterms:created>
  <dcterms:modified xsi:type="dcterms:W3CDTF">2015-08-12T07:38:00Z</dcterms:modified>
</cp:coreProperties>
</file>